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F239" w14:textId="2CF95704" w:rsidR="003A4888" w:rsidRDefault="003A4888" w:rsidP="003A4888">
      <w:pPr>
        <w:spacing w:after="0"/>
        <w:ind w:right="57"/>
        <w:jc w:val="center"/>
        <w:rPr>
          <w:b/>
          <w:sz w:val="24"/>
        </w:rPr>
      </w:pPr>
      <w:r w:rsidRPr="001E0CE9">
        <w:rPr>
          <w:noProof/>
        </w:rPr>
        <w:drawing>
          <wp:inline distT="0" distB="0" distL="0" distR="0" wp14:anchorId="748C0D17" wp14:editId="3BDF26FD">
            <wp:extent cx="5760720" cy="570865"/>
            <wp:effectExtent l="0" t="0" r="0" b="635"/>
            <wp:docPr id="8487274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4A03" w14:textId="77777777" w:rsidR="003A4888" w:rsidRDefault="003A4888">
      <w:pPr>
        <w:spacing w:after="0"/>
        <w:ind w:right="57"/>
        <w:jc w:val="right"/>
        <w:rPr>
          <w:b/>
          <w:sz w:val="24"/>
        </w:rPr>
      </w:pPr>
    </w:p>
    <w:p w14:paraId="3D58DA66" w14:textId="2BAB6F4B" w:rsidR="000669AE" w:rsidRDefault="00000000">
      <w:pPr>
        <w:spacing w:after="0"/>
        <w:ind w:right="57"/>
        <w:jc w:val="right"/>
      </w:pPr>
      <w:r>
        <w:rPr>
          <w:b/>
          <w:sz w:val="24"/>
        </w:rPr>
        <w:t xml:space="preserve">Starogard Gdański, 10 października 2025r. </w:t>
      </w:r>
    </w:p>
    <w:p w14:paraId="14BF4529" w14:textId="77777777" w:rsidR="000669AE" w:rsidRDefault="00000000">
      <w:pPr>
        <w:spacing w:after="0"/>
        <w:jc w:val="right"/>
      </w:pPr>
      <w:r>
        <w:rPr>
          <w:b/>
          <w:sz w:val="24"/>
        </w:rPr>
        <w:t xml:space="preserve"> </w:t>
      </w:r>
    </w:p>
    <w:p w14:paraId="08CD0206" w14:textId="77777777" w:rsidR="000669AE" w:rsidRDefault="00000000">
      <w:pPr>
        <w:spacing w:after="0"/>
        <w:jc w:val="center"/>
      </w:pPr>
      <w:r>
        <w:rPr>
          <w:b/>
          <w:color w:val="0070C0"/>
          <w:sz w:val="24"/>
        </w:rPr>
        <w:t xml:space="preserve"> </w:t>
      </w:r>
    </w:p>
    <w:p w14:paraId="3BD368A3" w14:textId="77777777" w:rsidR="000669AE" w:rsidRDefault="00000000">
      <w:pPr>
        <w:spacing w:after="3" w:line="252" w:lineRule="auto"/>
        <w:ind w:left="-5" w:hanging="10"/>
      </w:pPr>
      <w:r>
        <w:rPr>
          <w:b/>
          <w:sz w:val="24"/>
        </w:rPr>
        <w:t xml:space="preserve">Podniesienie jakości szkolnictwa zawodowego pomorskich medycznych szkół policealnych – etap II” </w:t>
      </w:r>
    </w:p>
    <w:p w14:paraId="3862017E" w14:textId="77777777" w:rsidR="000669AE" w:rsidRDefault="00000000">
      <w:pPr>
        <w:spacing w:after="0"/>
      </w:pPr>
      <w:r>
        <w:rPr>
          <w:b/>
          <w:sz w:val="24"/>
        </w:rPr>
        <w:t xml:space="preserve"> </w:t>
      </w:r>
    </w:p>
    <w:p w14:paraId="22E0152B" w14:textId="77777777" w:rsidR="000669AE" w:rsidRDefault="00000000">
      <w:pPr>
        <w:spacing w:after="3" w:line="252" w:lineRule="auto"/>
        <w:ind w:left="-5" w:hanging="10"/>
      </w:pPr>
      <w:r>
        <w:rPr>
          <w:b/>
          <w:sz w:val="24"/>
        </w:rPr>
        <w:t xml:space="preserve">Kursy i warsztaty zawodowe od końca października 2025r.  </w:t>
      </w:r>
    </w:p>
    <w:p w14:paraId="0998D6A9" w14:textId="77777777" w:rsidR="000669AE" w:rsidRDefault="00000000">
      <w:pPr>
        <w:spacing w:after="0"/>
        <w:jc w:val="center"/>
      </w:pPr>
      <w:r>
        <w:rPr>
          <w:b/>
          <w:sz w:val="24"/>
        </w:rPr>
        <w:t xml:space="preserve"> </w:t>
      </w:r>
    </w:p>
    <w:p w14:paraId="476FC22C" w14:textId="77777777" w:rsidR="000669AE" w:rsidRDefault="00000000">
      <w:pPr>
        <w:spacing w:after="257"/>
        <w:jc w:val="center"/>
      </w:pPr>
      <w:r>
        <w:rPr>
          <w:b/>
          <w:sz w:val="24"/>
        </w:rPr>
        <w:t xml:space="preserve"> </w:t>
      </w:r>
    </w:p>
    <w:p w14:paraId="2578F557" w14:textId="77777777" w:rsidR="000669AE" w:rsidRDefault="00000000">
      <w:pPr>
        <w:numPr>
          <w:ilvl w:val="0"/>
          <w:numId w:val="1"/>
        </w:numPr>
        <w:spacing w:after="10" w:line="239" w:lineRule="auto"/>
        <w:ind w:right="40" w:hanging="42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Dla słuchaczy </w:t>
      </w:r>
      <w:r>
        <w:rPr>
          <w:rFonts w:ascii="Times New Roman" w:eastAsia="Times New Roman" w:hAnsi="Times New Roman" w:cs="Times New Roman"/>
          <w:b/>
          <w:sz w:val="24"/>
        </w:rPr>
        <w:t>Pomorskiej Medycznej Szkoły Policealnej w Starogardzie Gdańskim</w:t>
      </w:r>
      <w:r>
        <w:rPr>
          <w:rFonts w:ascii="Times New Roman" w:eastAsia="Times New Roman" w:hAnsi="Times New Roman" w:cs="Times New Roman"/>
          <w:sz w:val="24"/>
        </w:rPr>
        <w:t xml:space="preserve"> zostanie zaplanowana organizacja kursów i warsztatów zawodowych w ramach projektu </w:t>
      </w:r>
      <w:r>
        <w:rPr>
          <w:rFonts w:ascii="Times New Roman" w:eastAsia="Times New Roman" w:hAnsi="Times New Roman" w:cs="Times New Roman"/>
          <w:b/>
          <w:sz w:val="24"/>
        </w:rPr>
        <w:t>„Podniesienie jakości szkolnictwa zawodowego pomorskich medycznych szkół policealnych – etap II”</w:t>
      </w:r>
      <w:r>
        <w:rPr>
          <w:rFonts w:ascii="Times New Roman" w:eastAsia="Times New Roman" w:hAnsi="Times New Roman" w:cs="Times New Roman"/>
          <w:sz w:val="24"/>
        </w:rPr>
        <w:t xml:space="preserve">, realizowanego w ramach programu </w:t>
      </w:r>
      <w:r>
        <w:rPr>
          <w:rFonts w:ascii="Times New Roman" w:eastAsia="Times New Roman" w:hAnsi="Times New Roman" w:cs="Times New Roman"/>
          <w:b/>
          <w:sz w:val="24"/>
        </w:rPr>
        <w:t>Fundusze Europejskie dla Pomorza 2021–2027</w:t>
      </w:r>
      <w:r>
        <w:rPr>
          <w:rFonts w:ascii="Times New Roman" w:eastAsia="Times New Roman" w:hAnsi="Times New Roman" w:cs="Times New Roman"/>
          <w:sz w:val="24"/>
        </w:rPr>
        <w:t xml:space="preserve">, w okresie od końca października do grudnia 2025 r. </w:t>
      </w:r>
    </w:p>
    <w:p w14:paraId="2C68DEE7" w14:textId="77777777" w:rsidR="000669AE" w:rsidRDefault="00000000">
      <w:pPr>
        <w:numPr>
          <w:ilvl w:val="0"/>
          <w:numId w:val="1"/>
        </w:numPr>
        <w:spacing w:after="10" w:line="239" w:lineRule="auto"/>
        <w:ind w:right="40" w:hanging="42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Zostanie ogłoszona </w:t>
      </w:r>
      <w:r>
        <w:rPr>
          <w:rFonts w:ascii="Times New Roman" w:eastAsia="Times New Roman" w:hAnsi="Times New Roman" w:cs="Times New Roman"/>
          <w:b/>
          <w:sz w:val="24"/>
        </w:rPr>
        <w:t>rekrutacja na kursy i warsztaty zawodowe</w:t>
      </w:r>
      <w:r>
        <w:rPr>
          <w:rFonts w:ascii="Times New Roman" w:eastAsia="Times New Roman" w:hAnsi="Times New Roman" w:cs="Times New Roman"/>
          <w:sz w:val="24"/>
        </w:rPr>
        <w:t xml:space="preserve">, po rozstrzygnięciu przetargowym.  </w:t>
      </w:r>
    </w:p>
    <w:p w14:paraId="76E08BA3" w14:textId="77777777" w:rsidR="003A4888" w:rsidRDefault="00000000" w:rsidP="003A4888">
      <w:pPr>
        <w:numPr>
          <w:ilvl w:val="0"/>
          <w:numId w:val="1"/>
        </w:numPr>
        <w:spacing w:after="10" w:line="239" w:lineRule="auto"/>
        <w:ind w:right="40" w:hanging="427"/>
        <w:jc w:val="both"/>
      </w:pPr>
      <w:r>
        <w:rPr>
          <w:rFonts w:ascii="Times New Roman" w:eastAsia="Times New Roman" w:hAnsi="Times New Roman" w:cs="Times New Roman"/>
          <w:b/>
          <w:sz w:val="24"/>
        </w:rPr>
        <w:t>Terminy i godziny realizacji zajęć</w:t>
      </w:r>
      <w:r>
        <w:rPr>
          <w:rFonts w:ascii="Times New Roman" w:eastAsia="Times New Roman" w:hAnsi="Times New Roman" w:cs="Times New Roman"/>
          <w:sz w:val="24"/>
        </w:rPr>
        <w:t xml:space="preserve"> zostaną ustalone po rozstrzygnięciu postępowania przetargowego. </w:t>
      </w:r>
    </w:p>
    <w:p w14:paraId="6E6139FA" w14:textId="485462D6" w:rsidR="003A4888" w:rsidRPr="003A4888" w:rsidRDefault="003A4888" w:rsidP="003A4888">
      <w:pPr>
        <w:numPr>
          <w:ilvl w:val="0"/>
          <w:numId w:val="1"/>
        </w:numPr>
        <w:spacing w:after="10" w:line="239" w:lineRule="auto"/>
        <w:ind w:right="40" w:hanging="427"/>
        <w:jc w:val="both"/>
        <w:rPr>
          <w:rFonts w:ascii="Times New Roman" w:hAnsi="Times New Roman" w:cs="Times New Roman"/>
        </w:rPr>
      </w:pPr>
      <w:r w:rsidRPr="003A4888">
        <w:rPr>
          <w:rFonts w:ascii="Times New Roman" w:hAnsi="Times New Roman" w:cs="Times New Roman"/>
          <w:b/>
          <w:bCs/>
        </w:rPr>
        <w:t xml:space="preserve">Miejsce realizacji: </w:t>
      </w:r>
      <w:r w:rsidRPr="003A4888">
        <w:rPr>
          <w:rFonts w:ascii="Times New Roman" w:hAnsi="Times New Roman" w:cs="Times New Roman"/>
        </w:rPr>
        <w:t xml:space="preserve">wszystkie wymienione </w:t>
      </w:r>
      <w:r>
        <w:rPr>
          <w:rFonts w:ascii="Times New Roman" w:hAnsi="Times New Roman" w:cs="Times New Roman"/>
        </w:rPr>
        <w:t>poniżej</w:t>
      </w:r>
      <w:r w:rsidRPr="003A4888">
        <w:rPr>
          <w:rFonts w:ascii="Times New Roman" w:hAnsi="Times New Roman" w:cs="Times New Roman"/>
        </w:rPr>
        <w:t xml:space="preserve"> kursy realizowane będą w siedzibie Pomorskiej Medycznej Szkoły Policealnej w Starogardzie Gdańskim (ul. Skarszewska 7, 83 – 200 Starogard Gdański). </w:t>
      </w:r>
    </w:p>
    <w:p w14:paraId="6F8B7878" w14:textId="77777777" w:rsidR="000669AE" w:rsidRDefault="00000000">
      <w:pPr>
        <w:numPr>
          <w:ilvl w:val="0"/>
          <w:numId w:val="1"/>
        </w:numPr>
        <w:spacing w:after="242"/>
        <w:ind w:right="40" w:hanging="42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Poniżej przedstawiono </w:t>
      </w:r>
      <w:r>
        <w:rPr>
          <w:rFonts w:ascii="Times New Roman" w:eastAsia="Times New Roman" w:hAnsi="Times New Roman" w:cs="Times New Roman"/>
          <w:b/>
          <w:sz w:val="24"/>
        </w:rPr>
        <w:t>listę kursów i warsztatów zawodowych: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992D2" w14:textId="77777777" w:rsidR="000669AE" w:rsidRDefault="00000000">
      <w:pPr>
        <w:spacing w:after="155"/>
        <w:ind w:right="5"/>
        <w:jc w:val="center"/>
      </w:pPr>
      <w:r>
        <w:rPr>
          <w:color w:val="0070C0"/>
        </w:rPr>
        <w:t xml:space="preserve"> </w:t>
      </w:r>
    </w:p>
    <w:p w14:paraId="22A26C9D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„Witraży dla dorosłych”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0B753FBC" w14:textId="77777777">
        <w:trPr>
          <w:trHeight w:val="118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9335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„Witraż dla dorosłych”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60A2FAF9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BCDB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E1D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12 osób x 1 grupa = razem 12 osób </w:t>
            </w:r>
          </w:p>
        </w:tc>
      </w:tr>
      <w:tr w:rsidR="000669AE" w14:paraId="2A3108B4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97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8633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 grupa </w:t>
            </w:r>
          </w:p>
        </w:tc>
      </w:tr>
      <w:tr w:rsidR="000669AE" w14:paraId="6B6168E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A161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E4B9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godzin zegarowych </w:t>
            </w:r>
          </w:p>
        </w:tc>
      </w:tr>
    </w:tbl>
    <w:p w14:paraId="1302E5CD" w14:textId="77777777" w:rsidR="000669AE" w:rsidRDefault="00000000">
      <w:pPr>
        <w:spacing w:after="0"/>
        <w:ind w:left="720"/>
      </w:pPr>
      <w:r>
        <w:t xml:space="preserve"> </w:t>
      </w:r>
    </w:p>
    <w:p w14:paraId="7136A8A2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rPr>
          <w:b/>
        </w:rPr>
        <w:t xml:space="preserve">„Warsztaty </w:t>
      </w:r>
      <w:proofErr w:type="spellStart"/>
      <w:r>
        <w:rPr>
          <w:b/>
        </w:rPr>
        <w:t>makramy</w:t>
      </w:r>
      <w:proofErr w:type="spellEnd"/>
      <w:r>
        <w:rPr>
          <w:b/>
        </w:rPr>
        <w:t>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79ABC3B7" w14:textId="77777777">
        <w:trPr>
          <w:trHeight w:val="118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53C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„Warsztaty </w:t>
            </w:r>
            <w:proofErr w:type="spellStart"/>
            <w:r>
              <w:rPr>
                <w:sz w:val="24"/>
              </w:rPr>
              <w:t>makramy</w:t>
            </w:r>
            <w:proofErr w:type="spellEnd"/>
            <w:r>
              <w:rPr>
                <w:sz w:val="24"/>
              </w:rPr>
              <w:t xml:space="preserve">” </w:t>
            </w:r>
          </w:p>
          <w:p w14:paraId="16CAB5C3" w14:textId="77777777" w:rsidR="000669AE" w:rsidRDefault="00000000">
            <w:pPr>
              <w:spacing w:after="0"/>
              <w:ind w:right="108"/>
            </w:pPr>
            <w:r>
              <w:rPr>
                <w:sz w:val="24"/>
              </w:rPr>
              <w:t xml:space="preserve">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55D672AE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476E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BDB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695B0AB5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A0D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5A3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2ADC8C4D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9EF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421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12 godzin </w:t>
            </w:r>
          </w:p>
        </w:tc>
      </w:tr>
    </w:tbl>
    <w:p w14:paraId="69FF1EB1" w14:textId="77777777" w:rsidR="000669AE" w:rsidRDefault="00000000">
      <w:pPr>
        <w:spacing w:after="0"/>
        <w:ind w:left="720"/>
      </w:pPr>
      <w:r>
        <w:lastRenderedPageBreak/>
        <w:t xml:space="preserve"> </w:t>
      </w:r>
    </w:p>
    <w:p w14:paraId="7B495965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„Animator czasu wolnego”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4CB31E49" w14:textId="77777777">
        <w:trPr>
          <w:trHeight w:val="118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383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KURS „Animator Czasu wolnego” </w:t>
            </w:r>
          </w:p>
          <w:p w14:paraId="78B1811D" w14:textId="77777777" w:rsidR="000669AE" w:rsidRDefault="00000000">
            <w:pPr>
              <w:spacing w:after="0"/>
              <w:ind w:right="108"/>
            </w:pPr>
            <w:r>
              <w:rPr>
                <w:sz w:val="24"/>
              </w:rPr>
              <w:t xml:space="preserve">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52AEB49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ADF7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8F3B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12 osób x 1 grupa = razem 12 osób </w:t>
            </w:r>
          </w:p>
        </w:tc>
      </w:tr>
      <w:tr w:rsidR="000669AE" w14:paraId="609B6D2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86E9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6201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 grupa </w:t>
            </w:r>
          </w:p>
        </w:tc>
      </w:tr>
      <w:tr w:rsidR="000669AE" w14:paraId="146394C2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FC4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6B6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20 godzin zegarowych </w:t>
            </w:r>
          </w:p>
        </w:tc>
      </w:tr>
    </w:tbl>
    <w:p w14:paraId="4B4E8262" w14:textId="77777777" w:rsidR="000669AE" w:rsidRDefault="00000000">
      <w:pPr>
        <w:spacing w:after="156"/>
      </w:pPr>
      <w:r>
        <w:t xml:space="preserve"> </w:t>
      </w:r>
    </w:p>
    <w:p w14:paraId="1DECD460" w14:textId="77777777" w:rsidR="000669AE" w:rsidRDefault="00000000">
      <w:pPr>
        <w:spacing w:after="155"/>
      </w:pPr>
      <w:r>
        <w:t xml:space="preserve"> </w:t>
      </w:r>
    </w:p>
    <w:p w14:paraId="219C3A7F" w14:textId="77777777" w:rsidR="000669AE" w:rsidRDefault="00000000">
      <w:pPr>
        <w:spacing w:after="155"/>
      </w:pPr>
      <w:r>
        <w:t xml:space="preserve"> </w:t>
      </w:r>
    </w:p>
    <w:p w14:paraId="017CE8E4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rPr>
          <w:b/>
        </w:rPr>
        <w:t>„Warsztaty żywieniowe – Sztuka zdrowego odżywiania”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6328FCF9" w14:textId="77777777">
        <w:trPr>
          <w:trHeight w:val="118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2A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„Warsztaty żywieniowe – Sztuka zdrowego odżywiania” </w:t>
            </w:r>
          </w:p>
          <w:p w14:paraId="69E07658" w14:textId="77777777" w:rsidR="000669AE" w:rsidRDefault="00000000">
            <w:pPr>
              <w:spacing w:after="0"/>
              <w:ind w:right="108"/>
            </w:pPr>
            <w:r>
              <w:rPr>
                <w:sz w:val="24"/>
              </w:rPr>
              <w:t xml:space="preserve">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2B43C6F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CD4D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CB95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12 osób x 1 grupa = razem 12 osób </w:t>
            </w:r>
          </w:p>
        </w:tc>
      </w:tr>
      <w:tr w:rsidR="000669AE" w14:paraId="27E7C5A5" w14:textId="77777777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955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FD07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 grupa </w:t>
            </w:r>
          </w:p>
        </w:tc>
      </w:tr>
      <w:tr w:rsidR="000669AE" w14:paraId="10BE1E29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0517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F508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10 godzin zegarowych </w:t>
            </w:r>
          </w:p>
        </w:tc>
      </w:tr>
    </w:tbl>
    <w:p w14:paraId="6897B946" w14:textId="77777777" w:rsidR="000669AE" w:rsidRDefault="00000000">
      <w:pPr>
        <w:spacing w:after="155"/>
      </w:pPr>
      <w:r>
        <w:t xml:space="preserve"> </w:t>
      </w:r>
    </w:p>
    <w:p w14:paraId="1FAB9CFB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„Masażu antycellulitowego”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69E5DDAA" w14:textId="77777777">
        <w:trPr>
          <w:trHeight w:val="118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7E7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„Masaż antycellulitowy”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1729C506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BE2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150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6F3160B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2D6E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9BE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5D7631BA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E888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9A5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10 godzin zegarowych </w:t>
            </w:r>
          </w:p>
        </w:tc>
      </w:tr>
    </w:tbl>
    <w:p w14:paraId="1A5E82D1" w14:textId="77777777" w:rsidR="000669AE" w:rsidRDefault="00000000">
      <w:pPr>
        <w:spacing w:after="155"/>
      </w:pPr>
      <w:r>
        <w:t xml:space="preserve"> </w:t>
      </w:r>
    </w:p>
    <w:p w14:paraId="36CD4206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„Masażu gorącą czekoladą”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4943D9EB" w14:textId="77777777">
        <w:trPr>
          <w:trHeight w:val="118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F8F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„Masaż gorącą czekoladą”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78EC7115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E7B5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4B4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6B20F720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2EB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E2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24CEF037" w14:textId="77777777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669B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3C5F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10 godzin zegarowych </w:t>
            </w:r>
          </w:p>
        </w:tc>
      </w:tr>
    </w:tbl>
    <w:p w14:paraId="31E23071" w14:textId="77777777" w:rsidR="000669AE" w:rsidRDefault="00000000">
      <w:pPr>
        <w:spacing w:after="155"/>
      </w:pPr>
      <w:r>
        <w:t xml:space="preserve"> </w:t>
      </w:r>
    </w:p>
    <w:p w14:paraId="4D693D4F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„Masażu kamieniami wulkanicznymi”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1CC8F371" w14:textId="77777777">
        <w:trPr>
          <w:trHeight w:val="118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ECDE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lastRenderedPageBreak/>
              <w:t xml:space="preserve">KURS „Masaż kamieniami wulkanicznymi”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0C167B91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404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1F9D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65E4E1E3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FA0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0E9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158009CF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9C35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4F75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10 godzin zegarowych </w:t>
            </w:r>
          </w:p>
        </w:tc>
      </w:tr>
    </w:tbl>
    <w:p w14:paraId="6C04F68E" w14:textId="77777777" w:rsidR="000669AE" w:rsidRDefault="00000000">
      <w:pPr>
        <w:spacing w:after="155"/>
      </w:pPr>
      <w:r>
        <w:t xml:space="preserve"> </w:t>
      </w:r>
    </w:p>
    <w:p w14:paraId="157393CF" w14:textId="77777777" w:rsidR="000669AE" w:rsidRDefault="00000000">
      <w:pPr>
        <w:spacing w:after="155"/>
      </w:pPr>
      <w:r>
        <w:t xml:space="preserve"> </w:t>
      </w:r>
    </w:p>
    <w:p w14:paraId="0DFA272C" w14:textId="77777777" w:rsidR="000669AE" w:rsidRDefault="00000000">
      <w:pPr>
        <w:spacing w:after="0"/>
      </w:pPr>
      <w:r>
        <w:t xml:space="preserve"> </w:t>
      </w:r>
    </w:p>
    <w:p w14:paraId="50BD7496" w14:textId="77777777" w:rsidR="000669AE" w:rsidRDefault="00000000">
      <w:pPr>
        <w:spacing w:after="156"/>
      </w:pPr>
      <w:r>
        <w:t xml:space="preserve"> </w:t>
      </w:r>
    </w:p>
    <w:p w14:paraId="0F2E81C7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„Masażu pałeczkami bambusowymi”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473AE6D6" w14:textId="77777777">
        <w:trPr>
          <w:trHeight w:val="118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642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„Masaż pałeczkami bambusowymi”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0CDAB5E9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76CF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BF9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4E124468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6C0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3B1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7AC2BC9C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215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237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10 godzin zegarowych </w:t>
            </w:r>
          </w:p>
        </w:tc>
      </w:tr>
    </w:tbl>
    <w:p w14:paraId="1BCA9CD8" w14:textId="77777777" w:rsidR="000669AE" w:rsidRDefault="00000000">
      <w:pPr>
        <w:spacing w:after="155"/>
      </w:pPr>
      <w:r>
        <w:t xml:space="preserve"> </w:t>
      </w:r>
    </w:p>
    <w:p w14:paraId="46EFBACC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„Masażu stemplami ziołowymi”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614CFA79" w14:textId="77777777">
        <w:trPr>
          <w:trHeight w:val="118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0404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„Masaż stemplami ziołowymi”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32C7F5DD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D8E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9A4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735FF904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FE98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E8DC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69A50BA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F807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FBD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11 godzin zegarowych </w:t>
            </w:r>
          </w:p>
        </w:tc>
      </w:tr>
    </w:tbl>
    <w:p w14:paraId="7BBD9189" w14:textId="77777777" w:rsidR="000669AE" w:rsidRDefault="00000000">
      <w:pPr>
        <w:spacing w:after="155"/>
      </w:pPr>
      <w:r>
        <w:t xml:space="preserve"> </w:t>
      </w:r>
    </w:p>
    <w:p w14:paraId="32851C9F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„Piaskowanie jamy ustnej”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3BEF4AA7" w14:textId="77777777">
        <w:trPr>
          <w:trHeight w:val="118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04F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„Piaskowanie jamy ustnej”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534199AB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CE58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F278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5243CA93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182E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522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50999C3D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3F59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9EB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8 godzin zegarowych </w:t>
            </w:r>
          </w:p>
        </w:tc>
      </w:tr>
    </w:tbl>
    <w:p w14:paraId="300BB158" w14:textId="77777777" w:rsidR="000669AE" w:rsidRDefault="00000000">
      <w:pPr>
        <w:spacing w:after="155"/>
      </w:pPr>
      <w:r>
        <w:t xml:space="preserve"> </w:t>
      </w:r>
    </w:p>
    <w:p w14:paraId="4B9F46FF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>„</w:t>
      </w:r>
      <w:proofErr w:type="spellStart"/>
      <w:r>
        <w:rPr>
          <w:b/>
        </w:rPr>
        <w:t>Skaling</w:t>
      </w:r>
      <w:proofErr w:type="spellEnd"/>
      <w:r>
        <w:rPr>
          <w:b/>
        </w:rPr>
        <w:t xml:space="preserve"> + periodontologia”</w:t>
      </w:r>
      <w:r>
        <w:t xml:space="preserve">,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446E4179" w14:textId="77777777">
        <w:trPr>
          <w:trHeight w:val="118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9029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lastRenderedPageBreak/>
              <w:t>KURS „</w:t>
            </w:r>
            <w:proofErr w:type="spellStart"/>
            <w:r>
              <w:rPr>
                <w:sz w:val="24"/>
              </w:rPr>
              <w:t>Skaling</w:t>
            </w:r>
            <w:proofErr w:type="spellEnd"/>
            <w:r>
              <w:rPr>
                <w:sz w:val="24"/>
              </w:rPr>
              <w:t xml:space="preserve"> + periodontologia”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47083162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8ADC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F3D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18E49D45" w14:textId="77777777">
        <w:trPr>
          <w:trHeight w:val="3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51DF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69C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16D60654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1771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0671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8 godzin zegarowych </w:t>
            </w:r>
          </w:p>
        </w:tc>
      </w:tr>
    </w:tbl>
    <w:p w14:paraId="2BBD7FDC" w14:textId="77777777" w:rsidR="000669AE" w:rsidRDefault="00000000">
      <w:pPr>
        <w:spacing w:after="155"/>
      </w:pPr>
      <w:r>
        <w:t xml:space="preserve"> </w:t>
      </w:r>
    </w:p>
    <w:p w14:paraId="1FDEEF5E" w14:textId="77777777" w:rsidR="000669AE" w:rsidRDefault="00000000">
      <w:pPr>
        <w:numPr>
          <w:ilvl w:val="1"/>
          <w:numId w:val="1"/>
        </w:numPr>
        <w:spacing w:after="0"/>
        <w:ind w:hanging="410"/>
      </w:pPr>
      <w:r>
        <w:t xml:space="preserve">kurs </w:t>
      </w:r>
      <w:r>
        <w:rPr>
          <w:b/>
        </w:rPr>
        <w:t xml:space="preserve">„Masażu pielęgnacyjnego w profilaktyce </w:t>
      </w:r>
      <w:proofErr w:type="spellStart"/>
      <w:r>
        <w:rPr>
          <w:b/>
        </w:rPr>
        <w:t>antyodleżynowej</w:t>
      </w:r>
      <w:proofErr w:type="spellEnd"/>
      <w:r>
        <w:rPr>
          <w:b/>
        </w:rPr>
        <w:t>”</w:t>
      </w:r>
      <w:r>
        <w:t xml:space="preserve">. </w:t>
      </w:r>
    </w:p>
    <w:tbl>
      <w:tblPr>
        <w:tblStyle w:val="TableGrid"/>
        <w:tblW w:w="9064" w:type="dxa"/>
        <w:tblInd w:w="5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0669AE" w14:paraId="5F45E8DA" w14:textId="77777777">
        <w:trPr>
          <w:trHeight w:val="118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B7D3" w14:textId="77777777" w:rsidR="000669AE" w:rsidRDefault="00000000">
            <w:pPr>
              <w:spacing w:after="0"/>
              <w:ind w:right="389"/>
            </w:pPr>
            <w:r>
              <w:rPr>
                <w:sz w:val="24"/>
              </w:rPr>
              <w:t xml:space="preserve">KURS „Masaż pielęgnacyjny w profilaktyce </w:t>
            </w:r>
            <w:proofErr w:type="spellStart"/>
            <w:r>
              <w:rPr>
                <w:sz w:val="24"/>
              </w:rPr>
              <w:t>antyodleżynowej</w:t>
            </w:r>
            <w:proofErr w:type="spellEnd"/>
            <w:r>
              <w:rPr>
                <w:sz w:val="24"/>
              </w:rPr>
              <w:t xml:space="preserve">” w ramach projektu pt. „Podniesienie jakości kształcenia zawodowego pomorskich medycznych szkół policealnych – etap II” w ramach programu Fundusze Europejskie dla Pomorza 2021-2027.  </w:t>
            </w:r>
          </w:p>
        </w:tc>
      </w:tr>
      <w:tr w:rsidR="000669AE" w14:paraId="1D4AF045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CCD0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osób: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0454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6 osób x 2 grupy = razem 12 osób </w:t>
            </w:r>
          </w:p>
        </w:tc>
      </w:tr>
      <w:tr w:rsidR="000669AE" w14:paraId="7271999D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542B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grup: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CBF0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2 grupy </w:t>
            </w:r>
          </w:p>
        </w:tc>
      </w:tr>
      <w:tr w:rsidR="000669AE" w14:paraId="7ADD5D6E" w14:textId="77777777">
        <w:trPr>
          <w:trHeight w:val="3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1DAA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Liczba godzin: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BF86" w14:textId="77777777" w:rsidR="000669AE" w:rsidRDefault="00000000">
            <w:pPr>
              <w:spacing w:after="0"/>
            </w:pPr>
            <w:r>
              <w:rPr>
                <w:sz w:val="24"/>
              </w:rPr>
              <w:t xml:space="preserve">15 godzin zegarowych </w:t>
            </w:r>
          </w:p>
        </w:tc>
      </w:tr>
    </w:tbl>
    <w:p w14:paraId="1956386E" w14:textId="77777777" w:rsidR="000669AE" w:rsidRDefault="00000000">
      <w:pPr>
        <w:spacing w:after="0"/>
        <w:jc w:val="both"/>
      </w:pPr>
      <w:r>
        <w:t xml:space="preserve"> </w:t>
      </w:r>
    </w:p>
    <w:sectPr w:rsidR="000669AE">
      <w:footerReference w:type="even" r:id="rId8"/>
      <w:footerReference w:type="default" r:id="rId9"/>
      <w:footerReference w:type="first" r:id="rId10"/>
      <w:pgSz w:w="11906" w:h="16838"/>
      <w:pgMar w:top="857" w:right="1362" w:bottom="1613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A983" w14:textId="77777777" w:rsidR="007421E3" w:rsidRDefault="007421E3">
      <w:pPr>
        <w:spacing w:after="0" w:line="240" w:lineRule="auto"/>
      </w:pPr>
      <w:r>
        <w:separator/>
      </w:r>
    </w:p>
  </w:endnote>
  <w:endnote w:type="continuationSeparator" w:id="0">
    <w:p w14:paraId="42F993A8" w14:textId="77777777" w:rsidR="007421E3" w:rsidRDefault="0074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BE61" w14:textId="77777777" w:rsidR="000669AE" w:rsidRDefault="00000000">
    <w:pPr>
      <w:spacing w:after="0"/>
      <w:ind w:right="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13389AB" w14:textId="77777777" w:rsidR="000669AE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C017" w14:textId="77777777" w:rsidR="000669AE" w:rsidRDefault="00000000">
    <w:pPr>
      <w:spacing w:after="0"/>
      <w:ind w:right="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C711110" w14:textId="77777777" w:rsidR="000669AE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ED06" w14:textId="77777777" w:rsidR="000669AE" w:rsidRDefault="00000000">
    <w:pPr>
      <w:spacing w:after="0"/>
      <w:ind w:right="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17FE5E8" w14:textId="77777777" w:rsidR="000669AE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07" w14:textId="77777777" w:rsidR="007421E3" w:rsidRDefault="007421E3">
      <w:pPr>
        <w:spacing w:after="0" w:line="240" w:lineRule="auto"/>
      </w:pPr>
      <w:r>
        <w:separator/>
      </w:r>
    </w:p>
  </w:footnote>
  <w:footnote w:type="continuationSeparator" w:id="0">
    <w:p w14:paraId="5AC0FDD8" w14:textId="77777777" w:rsidR="007421E3" w:rsidRDefault="0074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80178"/>
    <w:multiLevelType w:val="hybridMultilevel"/>
    <w:tmpl w:val="240E8E4C"/>
    <w:lvl w:ilvl="0" w:tplc="A0FA0BA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860AC">
      <w:start w:val="1"/>
      <w:numFmt w:val="decimal"/>
      <w:lvlText w:val="%2)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0579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6141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08D4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09A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2556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69E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C9C1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52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AE"/>
    <w:rsid w:val="000669AE"/>
    <w:rsid w:val="003A4888"/>
    <w:rsid w:val="007421E3"/>
    <w:rsid w:val="00E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8274"/>
  <w15:docId w15:val="{7D76704E-6551-422D-88C4-37FC4E2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A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4717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burczykt@outlook.com</dc:creator>
  <cp:keywords/>
  <cp:lastModifiedBy>Wspólna Dokumentacja</cp:lastModifiedBy>
  <cp:revision>2</cp:revision>
  <dcterms:created xsi:type="dcterms:W3CDTF">2026-02-09T13:15:00Z</dcterms:created>
  <dcterms:modified xsi:type="dcterms:W3CDTF">2026-02-09T13:15:00Z</dcterms:modified>
</cp:coreProperties>
</file>