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48EE" w14:textId="3B9730A7" w:rsidR="00935A46" w:rsidRPr="00935A46" w:rsidRDefault="002D6087" w:rsidP="00935A46">
      <w:pPr>
        <w:jc w:val="both"/>
        <w:rPr>
          <w:rFonts w:ascii="Arial Narrow" w:hAnsi="Arial Narrow"/>
          <w:b/>
          <w:bCs/>
          <w:sz w:val="24"/>
          <w:szCs w:val="24"/>
        </w:rPr>
      </w:pPr>
      <w:bookmarkStart w:id="0" w:name="_Hlk28343579"/>
      <w:r w:rsidRPr="000D0480">
        <w:rPr>
          <w:rFonts w:ascii="Arial Narrow" w:hAnsi="Arial Narrow"/>
          <w:b/>
        </w:rPr>
        <w:t xml:space="preserve">OBOWIĄZEK INFORMACYJNY – </w:t>
      </w:r>
      <w:r w:rsidR="00253306" w:rsidRPr="00253306">
        <w:rPr>
          <w:rFonts w:ascii="Arial Narrow" w:hAnsi="Arial Narrow"/>
          <w:b/>
          <w:sz w:val="24"/>
          <w:szCs w:val="24"/>
        </w:rPr>
        <w:t>wobec administratora skrzynki do doręczeń elektronicznych</w:t>
      </w:r>
      <w:r w:rsidR="00253306" w:rsidRPr="00253306">
        <w:rPr>
          <w:rFonts w:ascii="Arial Narrow" w:hAnsi="Arial Narrow"/>
          <w:b/>
        </w:rPr>
        <w:t xml:space="preserve"> </w:t>
      </w:r>
    </w:p>
    <w:p w14:paraId="4C1A7364" w14:textId="4A1E3B39" w:rsidR="00851F51" w:rsidRPr="00851F51" w:rsidRDefault="00851F51" w:rsidP="00851F51">
      <w:pPr>
        <w:spacing w:after="0"/>
        <w:rPr>
          <w:rFonts w:ascii="Arial Narrow" w:eastAsia="Times New Roman" w:hAnsi="Arial Narrow" w:cs="Times New Roman"/>
          <w:b/>
          <w:sz w:val="24"/>
          <w:szCs w:val="24"/>
          <w:lang w:eastAsia="pl-PL"/>
        </w:rPr>
      </w:pPr>
      <w:r w:rsidRPr="00851F51">
        <w:rPr>
          <w:rFonts w:ascii="Arial Narrow" w:eastAsia="Times New Roman" w:hAnsi="Arial Narrow" w:cs="Times New Roman"/>
          <w:b/>
          <w:sz w:val="24"/>
          <w:szCs w:val="24"/>
          <w:lang w:eastAsia="pl-PL"/>
        </w:rPr>
        <w:t>Administrator danych</w:t>
      </w:r>
    </w:p>
    <w:p w14:paraId="2DC9A38A" w14:textId="17C87806" w:rsidR="00851F51" w:rsidRPr="00851F51" w:rsidRDefault="00851F51" w:rsidP="00851F51">
      <w:pPr>
        <w:jc w:val="both"/>
        <w:rPr>
          <w:rFonts w:ascii="Arial Narrow" w:eastAsia="Times New Roman" w:hAnsi="Arial Narrow" w:cs="Times New Roman"/>
          <w:bCs/>
          <w:sz w:val="24"/>
          <w:szCs w:val="24"/>
          <w:lang w:eastAsia="pl-PL"/>
        </w:rPr>
      </w:pPr>
      <w:r w:rsidRPr="00851F51">
        <w:rPr>
          <w:rFonts w:ascii="Arial Narrow" w:eastAsia="Times New Roman" w:hAnsi="Arial Narrow" w:cs="Times New Roman"/>
          <w:bCs/>
          <w:sz w:val="24"/>
          <w:szCs w:val="24"/>
          <w:lang w:eastAsia="pl-PL"/>
        </w:rPr>
        <w:t xml:space="preserve">Administratorem, czyli podmiotem decydującym przetwarzaniu danych osobowych jest Pomorska Medyczna Szkoła Policealna w Starogardzie Gdańskim, ul. Skarszewska 7, 83-200 Starogard Gdański, tel. 58 562-36-16; tel. komórkowy: 504 023 638; e-mail: </w:t>
      </w:r>
      <w:hyperlink r:id="rId7" w:history="1">
        <w:r w:rsidRPr="00D11D94">
          <w:rPr>
            <w:rStyle w:val="Hipercze"/>
            <w:rFonts w:ascii="Arial Narrow" w:eastAsia="Times New Roman" w:hAnsi="Arial Narrow" w:cs="Times New Roman"/>
            <w:bCs/>
            <w:sz w:val="24"/>
            <w:szCs w:val="24"/>
            <w:lang w:eastAsia="pl-PL"/>
          </w:rPr>
          <w:t>szkola@medyk-stg.pl</w:t>
        </w:r>
      </w:hyperlink>
      <w:r>
        <w:rPr>
          <w:rFonts w:ascii="Arial Narrow" w:eastAsia="Times New Roman" w:hAnsi="Arial Narrow" w:cs="Times New Roman"/>
          <w:bCs/>
          <w:sz w:val="24"/>
          <w:szCs w:val="24"/>
          <w:lang w:eastAsia="pl-PL"/>
        </w:rPr>
        <w:t xml:space="preserve"> </w:t>
      </w:r>
      <w:r w:rsidRPr="00851F51">
        <w:rPr>
          <w:rFonts w:ascii="Arial Narrow" w:eastAsia="Times New Roman" w:hAnsi="Arial Narrow" w:cs="Times New Roman"/>
          <w:bCs/>
          <w:sz w:val="24"/>
          <w:szCs w:val="24"/>
          <w:lang w:eastAsia="pl-PL"/>
        </w:rPr>
        <w:t xml:space="preserve"> </w:t>
      </w:r>
    </w:p>
    <w:p w14:paraId="2B93ACC4" w14:textId="77777777" w:rsidR="00851F51" w:rsidRPr="00851F51" w:rsidRDefault="00851F51" w:rsidP="00851F51">
      <w:pPr>
        <w:spacing w:after="0"/>
        <w:rPr>
          <w:rFonts w:ascii="Arial Narrow" w:eastAsia="Times New Roman" w:hAnsi="Arial Narrow" w:cs="Times New Roman"/>
          <w:b/>
          <w:sz w:val="24"/>
          <w:szCs w:val="24"/>
          <w:lang w:eastAsia="pl-PL"/>
        </w:rPr>
      </w:pPr>
      <w:r w:rsidRPr="00851F51">
        <w:rPr>
          <w:rFonts w:ascii="Arial Narrow" w:eastAsia="Times New Roman" w:hAnsi="Arial Narrow" w:cs="Times New Roman"/>
          <w:b/>
          <w:sz w:val="24"/>
          <w:szCs w:val="24"/>
          <w:lang w:eastAsia="pl-PL"/>
        </w:rPr>
        <w:t>Inspektor ochrony danych</w:t>
      </w:r>
    </w:p>
    <w:p w14:paraId="77CD7CE0" w14:textId="5B58F186" w:rsidR="00851F51" w:rsidRDefault="00851F51" w:rsidP="00851F51">
      <w:pPr>
        <w:jc w:val="both"/>
        <w:rPr>
          <w:rFonts w:ascii="Arial Narrow" w:hAnsi="Arial Narrow"/>
          <w:b/>
          <w:sz w:val="24"/>
          <w:szCs w:val="24"/>
        </w:rPr>
      </w:pPr>
      <w:r w:rsidRPr="00851F51">
        <w:rPr>
          <w:rFonts w:ascii="Arial Narrow" w:eastAsia="Times New Roman" w:hAnsi="Arial Narrow" w:cs="Times New Roman"/>
          <w:bCs/>
          <w:sz w:val="24"/>
          <w:szCs w:val="24"/>
          <w:lang w:eastAsia="pl-PL"/>
        </w:rPr>
        <w:t xml:space="preserve">We wszystkich sprawach dotyczących ochrony danych osobowych, macie Państwo prawo kontaktować się z naszym Inspektorem Ochrony Danych na adres mailowy </w:t>
      </w:r>
      <w:hyperlink r:id="rId8" w:history="1">
        <w:r w:rsidR="00E35DEE" w:rsidRPr="00E35DEE">
          <w:rPr>
            <w:rStyle w:val="Hipercze"/>
            <w:rFonts w:ascii="Arial Narrow" w:hAnsi="Arial Narrow"/>
            <w:sz w:val="24"/>
            <w:szCs w:val="24"/>
          </w:rPr>
          <w:t>iod@medyt-stg.pl</w:t>
        </w:r>
      </w:hyperlink>
      <w:r w:rsidR="00E35DEE">
        <w:t xml:space="preserve"> </w:t>
      </w:r>
      <w:r w:rsidRPr="00851F51">
        <w:rPr>
          <w:rFonts w:ascii="Arial Narrow" w:eastAsia="Times New Roman" w:hAnsi="Arial Narrow" w:cs="Times New Roman"/>
          <w:bCs/>
          <w:sz w:val="24"/>
          <w:szCs w:val="24"/>
          <w:lang w:eastAsia="pl-PL"/>
        </w:rPr>
        <w:t>lub na adres korespondencyjny administratora.</w:t>
      </w:r>
    </w:p>
    <w:p w14:paraId="2E1BB684" w14:textId="5D260991" w:rsidR="00AA03C7" w:rsidRPr="00AA03C7" w:rsidRDefault="00AA03C7" w:rsidP="00647F64">
      <w:pPr>
        <w:spacing w:after="0"/>
        <w:rPr>
          <w:rFonts w:ascii="Arial Narrow" w:hAnsi="Arial Narrow"/>
          <w:sz w:val="24"/>
          <w:szCs w:val="24"/>
        </w:rPr>
      </w:pPr>
      <w:r w:rsidRPr="00AA03C7">
        <w:rPr>
          <w:rFonts w:ascii="Arial Narrow" w:hAnsi="Arial Narrow"/>
          <w:b/>
          <w:sz w:val="24"/>
          <w:szCs w:val="24"/>
        </w:rPr>
        <w:t>Cel przetwarzania</w:t>
      </w:r>
    </w:p>
    <w:bookmarkEnd w:id="0"/>
    <w:p w14:paraId="2A1C7F8A" w14:textId="77777777" w:rsidR="001158E9" w:rsidRPr="001158E9" w:rsidRDefault="001158E9" w:rsidP="001158E9">
      <w:pPr>
        <w:pStyle w:val="NormalnyWeb"/>
        <w:spacing w:beforeAutospacing="0" w:after="278"/>
        <w:jc w:val="both"/>
        <w:rPr>
          <w:rFonts w:ascii="Arial Narrow" w:hAnsi="Arial Narrow"/>
        </w:rPr>
      </w:pPr>
      <w:r w:rsidRPr="001158E9">
        <w:rPr>
          <w:rFonts w:ascii="Arial Narrow" w:hAnsi="Arial Narrow"/>
        </w:rPr>
        <w:t>Celem przetwarzania danych osobowych jest utworzenie i aktywowanie skrzynki do doręczeń elektronicznych i wyznaczenie Pani/Pana na jej administratora.</w:t>
      </w:r>
    </w:p>
    <w:p w14:paraId="2255928C" w14:textId="77777777" w:rsidR="001158E9" w:rsidRPr="001158E9" w:rsidRDefault="001158E9" w:rsidP="00ED7B43">
      <w:pPr>
        <w:pStyle w:val="NormalnyWeb"/>
        <w:spacing w:afterAutospacing="0"/>
        <w:jc w:val="both"/>
        <w:rPr>
          <w:rFonts w:ascii="Arial Narrow" w:hAnsi="Arial Narrow"/>
          <w:b/>
          <w:bCs/>
        </w:rPr>
      </w:pPr>
      <w:r w:rsidRPr="001158E9">
        <w:rPr>
          <w:rFonts w:ascii="Arial Narrow" w:hAnsi="Arial Narrow"/>
          <w:b/>
          <w:bCs/>
        </w:rPr>
        <w:t>Podstawa przetwarzania danych</w:t>
      </w:r>
    </w:p>
    <w:p w14:paraId="47E3CE4A" w14:textId="77777777" w:rsidR="001158E9" w:rsidRPr="001158E9" w:rsidRDefault="001158E9" w:rsidP="001158E9">
      <w:pPr>
        <w:pStyle w:val="NormalnyWeb"/>
        <w:spacing w:after="278"/>
        <w:jc w:val="both"/>
        <w:rPr>
          <w:rFonts w:ascii="Arial Narrow" w:hAnsi="Arial Narrow"/>
        </w:rPr>
      </w:pPr>
      <w:r w:rsidRPr="001158E9">
        <w:rPr>
          <w:rFonts w:ascii="Arial Narrow" w:hAnsi="Arial Narrow"/>
        </w:rPr>
        <w:t>Podstawą przetwarzania danych są przepisy prawa na podstawie art. 6 ust. 1 lit. c) RODO* w związku z ustawą z dnia 18 listopada 2020 r. o doręczeniach elektronicznych.</w:t>
      </w:r>
    </w:p>
    <w:p w14:paraId="096DC706" w14:textId="77777777" w:rsidR="001158E9" w:rsidRPr="001158E9" w:rsidRDefault="001158E9" w:rsidP="00ED7B43">
      <w:pPr>
        <w:pStyle w:val="NormalnyWeb"/>
        <w:spacing w:afterAutospacing="0"/>
        <w:jc w:val="both"/>
        <w:rPr>
          <w:rFonts w:ascii="Arial Narrow" w:hAnsi="Arial Narrow"/>
          <w:b/>
          <w:bCs/>
        </w:rPr>
      </w:pPr>
      <w:r w:rsidRPr="001158E9">
        <w:rPr>
          <w:rFonts w:ascii="Arial Narrow" w:hAnsi="Arial Narrow"/>
          <w:b/>
          <w:bCs/>
        </w:rPr>
        <w:t>Obowiązek podania danych</w:t>
      </w:r>
    </w:p>
    <w:p w14:paraId="5378F85C" w14:textId="77777777" w:rsidR="001158E9" w:rsidRPr="001158E9" w:rsidRDefault="001158E9" w:rsidP="001158E9">
      <w:pPr>
        <w:pStyle w:val="NormalnyWeb"/>
        <w:spacing w:after="278"/>
        <w:jc w:val="both"/>
        <w:rPr>
          <w:rFonts w:ascii="Arial Narrow" w:hAnsi="Arial Narrow"/>
        </w:rPr>
      </w:pPr>
      <w:r w:rsidRPr="001158E9">
        <w:rPr>
          <w:rFonts w:ascii="Arial Narrow" w:hAnsi="Arial Narrow"/>
        </w:rPr>
        <w:t>Podanie danych jest dobrowolne, niemniej niepodanie danych uniemożliwi założenie skrzynki do e-doręczeń i jej administrowanie.</w:t>
      </w:r>
    </w:p>
    <w:p w14:paraId="62DCD0B0" w14:textId="77777777" w:rsidR="001158E9" w:rsidRPr="001158E9" w:rsidRDefault="001158E9" w:rsidP="00ED7B43">
      <w:pPr>
        <w:pStyle w:val="NormalnyWeb"/>
        <w:spacing w:afterAutospacing="0"/>
        <w:jc w:val="both"/>
        <w:rPr>
          <w:rFonts w:ascii="Arial Narrow" w:hAnsi="Arial Narrow"/>
          <w:b/>
          <w:bCs/>
        </w:rPr>
      </w:pPr>
      <w:r w:rsidRPr="001158E9">
        <w:rPr>
          <w:rFonts w:ascii="Arial Narrow" w:hAnsi="Arial Narrow"/>
          <w:b/>
          <w:bCs/>
        </w:rPr>
        <w:t>Okres przechowywania danych</w:t>
      </w:r>
    </w:p>
    <w:p w14:paraId="4C3EE606" w14:textId="77777777" w:rsidR="001158E9" w:rsidRPr="001158E9" w:rsidRDefault="001158E9" w:rsidP="00ED7B43">
      <w:pPr>
        <w:pStyle w:val="NormalnyWeb"/>
        <w:spacing w:beforeAutospacing="0" w:after="278"/>
        <w:jc w:val="both"/>
        <w:rPr>
          <w:rFonts w:ascii="Arial Narrow" w:hAnsi="Arial Narrow"/>
        </w:rPr>
      </w:pPr>
      <w:r w:rsidRPr="001158E9">
        <w:rPr>
          <w:rFonts w:ascii="Arial Narrow" w:hAnsi="Arial Narrow"/>
        </w:rPr>
        <w:t>Dane osobowe będą przechowywane przez okres niezbędny do realizacji celu zgodnie z przepisami prawa lub do momentu, gdy w powierzonej funkcji administratora skrzynki do e-doręczeń zastąpi Panią/Pana inna osoba.</w:t>
      </w:r>
    </w:p>
    <w:p w14:paraId="240B5836" w14:textId="77777777" w:rsidR="001158E9" w:rsidRPr="001158E9" w:rsidRDefault="001158E9" w:rsidP="00BF114C">
      <w:pPr>
        <w:pStyle w:val="NormalnyWeb"/>
        <w:spacing w:afterAutospacing="0"/>
        <w:jc w:val="both"/>
        <w:rPr>
          <w:rFonts w:ascii="Arial Narrow" w:hAnsi="Arial Narrow"/>
          <w:b/>
          <w:bCs/>
        </w:rPr>
      </w:pPr>
      <w:r w:rsidRPr="001158E9">
        <w:rPr>
          <w:rFonts w:ascii="Arial Narrow" w:hAnsi="Arial Narrow"/>
          <w:b/>
          <w:bCs/>
        </w:rPr>
        <w:t>Odbiorcy danych</w:t>
      </w:r>
    </w:p>
    <w:p w14:paraId="6243D5E6" w14:textId="77777777" w:rsidR="001158E9" w:rsidRPr="001158E9" w:rsidRDefault="001158E9" w:rsidP="001158E9">
      <w:pPr>
        <w:pStyle w:val="NormalnyWeb"/>
        <w:spacing w:after="278"/>
        <w:jc w:val="both"/>
        <w:rPr>
          <w:rFonts w:ascii="Arial Narrow" w:hAnsi="Arial Narrow"/>
        </w:rPr>
      </w:pPr>
      <w:r w:rsidRPr="001158E9">
        <w:rPr>
          <w:rFonts w:ascii="Arial Narrow" w:hAnsi="Arial Narrow"/>
        </w:rPr>
        <w:t>Odbiorcami Państwa danych osobowych mogą być podmioty uprawnione do ujawnienia im danych na mocy przepisów prawa m.in. Minister właściwy do spraw  informatyzacji  jako  podmiotu  prowadzącego Bazę  Adresów  Elektronicznych  oraz   inne  osoby  i podmioty  posiadających  tytuł  prawny  do  zasobów skrzynki wynikający z orzeczenia sądowego albo z aktu administracyjnego, a także podmiot realizujący e-doręczenia i podmioty świadczące dla nas usługi na podstawie podpisanych umów.</w:t>
      </w:r>
    </w:p>
    <w:p w14:paraId="5F71C0EE" w14:textId="77777777" w:rsidR="001158E9" w:rsidRPr="001158E9" w:rsidRDefault="001158E9" w:rsidP="00BF114C">
      <w:pPr>
        <w:pStyle w:val="NormalnyWeb"/>
        <w:spacing w:afterAutospacing="0"/>
        <w:jc w:val="both"/>
        <w:rPr>
          <w:rFonts w:ascii="Arial Narrow" w:hAnsi="Arial Narrow"/>
          <w:b/>
          <w:bCs/>
        </w:rPr>
      </w:pPr>
      <w:r w:rsidRPr="001158E9">
        <w:rPr>
          <w:rFonts w:ascii="Arial Narrow" w:hAnsi="Arial Narrow"/>
          <w:b/>
          <w:bCs/>
        </w:rPr>
        <w:t>Prawa osób</w:t>
      </w:r>
    </w:p>
    <w:p w14:paraId="2A034547" w14:textId="02F08F39" w:rsidR="001158E9" w:rsidRPr="001158E9" w:rsidRDefault="001158E9" w:rsidP="001158E9">
      <w:pPr>
        <w:pStyle w:val="NormalnyWeb"/>
        <w:spacing w:after="278"/>
        <w:jc w:val="both"/>
        <w:rPr>
          <w:rFonts w:ascii="Arial Narrow" w:hAnsi="Arial Narrow"/>
        </w:rPr>
      </w:pPr>
      <w:r w:rsidRPr="001158E9">
        <w:rPr>
          <w:rFonts w:ascii="Arial Narrow" w:hAnsi="Arial Narrow"/>
        </w:rPr>
        <w:t>Macie Państwo prawo do: ochrony swoich danych osobowych, informacji, dostępu do nich, uzyskania ich kopii, sprostowania, ograniczenia ich przetwarzania, powiadomienia o ich sprostowaniu, kontaktu z IOD,  odszkodowania za szkodę majątkową lub niemajątkową oraz prawo wniesienia skargi do Prezesa Urzędu Ochrony Danych Osobowych.</w:t>
      </w:r>
    </w:p>
    <w:p w14:paraId="17BBDF77" w14:textId="1EBD6334" w:rsidR="001158E9" w:rsidRDefault="001158E9" w:rsidP="001158E9">
      <w:pPr>
        <w:pStyle w:val="NormalnyWeb"/>
        <w:spacing w:after="278"/>
        <w:jc w:val="both"/>
        <w:rPr>
          <w:rFonts w:ascii="Arial Narrow" w:hAnsi="Arial Narrow"/>
          <w:sz w:val="20"/>
          <w:szCs w:val="20"/>
        </w:rPr>
      </w:pPr>
      <w:r w:rsidRPr="001158E9">
        <w:rPr>
          <w:rFonts w:ascii="Arial Narrow" w:hAnsi="Arial Narrow"/>
          <w:sz w:val="20"/>
          <w:szCs w:val="20"/>
        </w:rPr>
        <w:t>*Skrót RODO odnosi się 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w:t>
      </w:r>
      <w:r>
        <w:rPr>
          <w:rFonts w:ascii="Arial Narrow" w:hAnsi="Arial Narrow"/>
          <w:sz w:val="20"/>
          <w:szCs w:val="20"/>
        </w:rPr>
        <w:t>h)</w:t>
      </w:r>
    </w:p>
    <w:sectPr w:rsidR="001158E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27C7" w14:textId="77777777" w:rsidR="0000008E" w:rsidRDefault="0000008E" w:rsidP="00D0267F">
      <w:pPr>
        <w:spacing w:after="0" w:line="240" w:lineRule="auto"/>
      </w:pPr>
      <w:r>
        <w:separator/>
      </w:r>
    </w:p>
  </w:endnote>
  <w:endnote w:type="continuationSeparator" w:id="0">
    <w:p w14:paraId="7C4EADD5" w14:textId="77777777" w:rsidR="0000008E" w:rsidRDefault="0000008E" w:rsidP="00D0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1087" w14:textId="77777777" w:rsidR="00FE0E20" w:rsidRDefault="00FE0E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CB77" w14:textId="346DE287" w:rsidR="00FE0E20" w:rsidRPr="00FE0E20" w:rsidRDefault="00FE0E20" w:rsidP="00FE0E20">
    <w:pPr>
      <w:pStyle w:val="Stopka"/>
      <w:pBdr>
        <w:top w:val="single" w:sz="4" w:space="1" w:color="auto"/>
      </w:pBdr>
      <w:rPr>
        <w:rFonts w:ascii="Arial Narrow" w:hAnsi="Arial Narrow"/>
        <w:b/>
        <w:bCs/>
        <w:sz w:val="20"/>
        <w:szCs w:val="20"/>
      </w:rPr>
    </w:pPr>
    <w:r>
      <w:rPr>
        <w:rFonts w:ascii="Arial Narrow" w:hAnsi="Arial Narrow"/>
        <w:b/>
        <w:bCs/>
        <w:sz w:val="20"/>
        <w:szCs w:val="20"/>
      </w:rPr>
      <w:t>Wersja z dnia 28 lipca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9CD0" w14:textId="77777777" w:rsidR="00FE0E20" w:rsidRDefault="00FE0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7E1F" w14:textId="77777777" w:rsidR="0000008E" w:rsidRDefault="0000008E" w:rsidP="00D0267F">
      <w:pPr>
        <w:spacing w:after="0" w:line="240" w:lineRule="auto"/>
      </w:pPr>
      <w:r>
        <w:separator/>
      </w:r>
    </w:p>
  </w:footnote>
  <w:footnote w:type="continuationSeparator" w:id="0">
    <w:p w14:paraId="4742B6BE" w14:textId="77777777" w:rsidR="0000008E" w:rsidRDefault="0000008E" w:rsidP="00D0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C1E5" w14:textId="77777777" w:rsidR="00FE0E20" w:rsidRDefault="00FE0E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C2B0" w14:textId="50D27D36" w:rsidR="00D0267F" w:rsidRPr="002E06C1" w:rsidRDefault="00D0267F" w:rsidP="00D0267F">
    <w:pPr>
      <w:pStyle w:val="Nagwek"/>
      <w:jc w:val="right"/>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464F" w14:textId="77777777" w:rsidR="00FE0E20" w:rsidRDefault="00FE0E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CF"/>
    <w:multiLevelType w:val="multilevel"/>
    <w:tmpl w:val="828CB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453AD0"/>
    <w:multiLevelType w:val="hybridMultilevel"/>
    <w:tmpl w:val="0D2E098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220683"/>
    <w:multiLevelType w:val="hybridMultilevel"/>
    <w:tmpl w:val="E4B0F4FE"/>
    <w:lvl w:ilvl="0" w:tplc="E5DE1818">
      <w:start w:val="1"/>
      <w:numFmt w:val="decimal"/>
      <w:lvlText w:val="%1."/>
      <w:lvlJc w:val="left"/>
      <w:pPr>
        <w:tabs>
          <w:tab w:val="num" w:pos="360"/>
        </w:tabs>
        <w:ind w:left="360" w:hanging="360"/>
      </w:pPr>
      <w:rPr>
        <w:rFonts w:ascii="Arial" w:eastAsia="Times New Roman" w:hAnsi="Arial" w:cs="Aria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35BB76EC"/>
    <w:multiLevelType w:val="multilevel"/>
    <w:tmpl w:val="56E62D32"/>
    <w:lvl w:ilvl="0">
      <w:start w:val="1"/>
      <w:numFmt w:val="decimal"/>
      <w:pStyle w:val="PODNor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ascii="Arial Narrow" w:eastAsia="Times New Roman" w:hAnsi="Arial Narrow" w:cs="Times New Roman" w:hint="default"/>
        <w:b w:val="0"/>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552"/>
        </w:tabs>
        <w:ind w:left="2552" w:hanging="284"/>
      </w:pPr>
      <w:rPr>
        <w:rFonts w:ascii="Calibri" w:hAnsi="Calibri" w:hint="default"/>
      </w:rPr>
    </w:lvl>
    <w:lvl w:ilvl="4">
      <w:start w:val="1"/>
      <w:numFmt w:val="decimal"/>
      <w:lvlText w:val="%5."/>
      <w:lvlJc w:val="left"/>
      <w:pPr>
        <w:tabs>
          <w:tab w:val="num" w:pos="567"/>
        </w:tabs>
        <w:ind w:left="2727" w:hanging="360"/>
      </w:pPr>
      <w:rPr>
        <w:rFonts w:hint="default"/>
      </w:rPr>
    </w:lvl>
    <w:lvl w:ilvl="5">
      <w:start w:val="1"/>
      <w:numFmt w:val="decimal"/>
      <w:lvlText w:val="%6."/>
      <w:lvlJc w:val="left"/>
      <w:pPr>
        <w:tabs>
          <w:tab w:val="num" w:pos="567"/>
        </w:tabs>
        <w:ind w:left="3087" w:hanging="360"/>
      </w:pPr>
      <w:rPr>
        <w:rFonts w:hint="default"/>
      </w:rPr>
    </w:lvl>
    <w:lvl w:ilvl="6">
      <w:start w:val="1"/>
      <w:numFmt w:val="decimal"/>
      <w:lvlText w:val="%7."/>
      <w:lvlJc w:val="left"/>
      <w:pPr>
        <w:tabs>
          <w:tab w:val="num" w:pos="567"/>
        </w:tabs>
        <w:ind w:left="3447" w:hanging="360"/>
      </w:pPr>
      <w:rPr>
        <w:rFonts w:hint="default"/>
      </w:rPr>
    </w:lvl>
    <w:lvl w:ilvl="7">
      <w:start w:val="1"/>
      <w:numFmt w:val="decimal"/>
      <w:lvlText w:val="%8."/>
      <w:lvlJc w:val="left"/>
      <w:pPr>
        <w:tabs>
          <w:tab w:val="num" w:pos="567"/>
        </w:tabs>
        <w:ind w:left="3807" w:hanging="360"/>
      </w:pPr>
      <w:rPr>
        <w:rFonts w:hint="default"/>
      </w:rPr>
    </w:lvl>
    <w:lvl w:ilvl="8">
      <w:start w:val="1"/>
      <w:numFmt w:val="decimal"/>
      <w:lvlText w:val="%9."/>
      <w:lvlJc w:val="left"/>
      <w:pPr>
        <w:tabs>
          <w:tab w:val="num" w:pos="567"/>
        </w:tabs>
        <w:ind w:left="4167" w:hanging="360"/>
      </w:pPr>
      <w:rPr>
        <w:rFonts w:hint="default"/>
      </w:rPr>
    </w:lvl>
  </w:abstractNum>
  <w:abstractNum w:abstractNumId="4" w15:restartNumberingAfterBreak="0">
    <w:nsid w:val="3CBD615D"/>
    <w:multiLevelType w:val="multilevel"/>
    <w:tmpl w:val="F4981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CB22C3"/>
    <w:multiLevelType w:val="multilevel"/>
    <w:tmpl w:val="803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806352">
    <w:abstractNumId w:val="1"/>
  </w:num>
  <w:num w:numId="2" w16cid:durableId="954285224">
    <w:abstractNumId w:val="5"/>
  </w:num>
  <w:num w:numId="3" w16cid:durableId="691541694">
    <w:abstractNumId w:val="2"/>
  </w:num>
  <w:num w:numId="4" w16cid:durableId="501118031">
    <w:abstractNumId w:val="3"/>
  </w:num>
  <w:num w:numId="5" w16cid:durableId="437257717">
    <w:abstractNumId w:val="4"/>
  </w:num>
  <w:num w:numId="6" w16cid:durableId="156240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16"/>
    <w:rsid w:val="0000008E"/>
    <w:rsid w:val="00015DB5"/>
    <w:rsid w:val="0003587D"/>
    <w:rsid w:val="00050B58"/>
    <w:rsid w:val="000713B9"/>
    <w:rsid w:val="00094676"/>
    <w:rsid w:val="000D03AA"/>
    <w:rsid w:val="0011096A"/>
    <w:rsid w:val="0011480B"/>
    <w:rsid w:val="001158E9"/>
    <w:rsid w:val="001702D8"/>
    <w:rsid w:val="001729F8"/>
    <w:rsid w:val="00172ECB"/>
    <w:rsid w:val="00190AAC"/>
    <w:rsid w:val="001A044D"/>
    <w:rsid w:val="00214208"/>
    <w:rsid w:val="00253306"/>
    <w:rsid w:val="002B5D85"/>
    <w:rsid w:val="002D6087"/>
    <w:rsid w:val="002E06C1"/>
    <w:rsid w:val="002E4229"/>
    <w:rsid w:val="00323110"/>
    <w:rsid w:val="003510D7"/>
    <w:rsid w:val="00393132"/>
    <w:rsid w:val="003C084E"/>
    <w:rsid w:val="003F54B5"/>
    <w:rsid w:val="004838A4"/>
    <w:rsid w:val="004866BE"/>
    <w:rsid w:val="004B6F48"/>
    <w:rsid w:val="004F0B27"/>
    <w:rsid w:val="0051785C"/>
    <w:rsid w:val="00580E2E"/>
    <w:rsid w:val="00596ADB"/>
    <w:rsid w:val="00642DE3"/>
    <w:rsid w:val="00647F64"/>
    <w:rsid w:val="00656E07"/>
    <w:rsid w:val="00740916"/>
    <w:rsid w:val="007419C6"/>
    <w:rsid w:val="00771432"/>
    <w:rsid w:val="0078144D"/>
    <w:rsid w:val="007B2AAF"/>
    <w:rsid w:val="007D0355"/>
    <w:rsid w:val="00820A72"/>
    <w:rsid w:val="008335E9"/>
    <w:rsid w:val="00851F51"/>
    <w:rsid w:val="00863965"/>
    <w:rsid w:val="008E261B"/>
    <w:rsid w:val="00932479"/>
    <w:rsid w:val="00935A46"/>
    <w:rsid w:val="00937399"/>
    <w:rsid w:val="00974101"/>
    <w:rsid w:val="0097449A"/>
    <w:rsid w:val="009C3647"/>
    <w:rsid w:val="00A15EC1"/>
    <w:rsid w:val="00A2026B"/>
    <w:rsid w:val="00A2336F"/>
    <w:rsid w:val="00A26C9C"/>
    <w:rsid w:val="00A37A97"/>
    <w:rsid w:val="00A44C43"/>
    <w:rsid w:val="00A664B3"/>
    <w:rsid w:val="00A76508"/>
    <w:rsid w:val="00A80106"/>
    <w:rsid w:val="00AA03C7"/>
    <w:rsid w:val="00AC5387"/>
    <w:rsid w:val="00AC6D8C"/>
    <w:rsid w:val="00AD6B45"/>
    <w:rsid w:val="00AE34B2"/>
    <w:rsid w:val="00B63ACB"/>
    <w:rsid w:val="00BA7945"/>
    <w:rsid w:val="00BF114C"/>
    <w:rsid w:val="00C01F1E"/>
    <w:rsid w:val="00C046CC"/>
    <w:rsid w:val="00C20978"/>
    <w:rsid w:val="00C27D7E"/>
    <w:rsid w:val="00C307C9"/>
    <w:rsid w:val="00C56220"/>
    <w:rsid w:val="00C567B0"/>
    <w:rsid w:val="00C60FF7"/>
    <w:rsid w:val="00C67445"/>
    <w:rsid w:val="00C7592A"/>
    <w:rsid w:val="00C93A5F"/>
    <w:rsid w:val="00C9400F"/>
    <w:rsid w:val="00C945BC"/>
    <w:rsid w:val="00C94C47"/>
    <w:rsid w:val="00C9550F"/>
    <w:rsid w:val="00CA18C1"/>
    <w:rsid w:val="00CA5663"/>
    <w:rsid w:val="00D0267F"/>
    <w:rsid w:val="00D1316C"/>
    <w:rsid w:val="00D2401B"/>
    <w:rsid w:val="00D27CB9"/>
    <w:rsid w:val="00D46EBF"/>
    <w:rsid w:val="00D86C7F"/>
    <w:rsid w:val="00DF251D"/>
    <w:rsid w:val="00E35DEE"/>
    <w:rsid w:val="00E45AAF"/>
    <w:rsid w:val="00E64A95"/>
    <w:rsid w:val="00E70CB0"/>
    <w:rsid w:val="00E83A30"/>
    <w:rsid w:val="00E96F16"/>
    <w:rsid w:val="00EA4EB7"/>
    <w:rsid w:val="00EC120C"/>
    <w:rsid w:val="00ED7B43"/>
    <w:rsid w:val="00F42256"/>
    <w:rsid w:val="00F818A0"/>
    <w:rsid w:val="00FE0E20"/>
    <w:rsid w:val="00FE4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D90"/>
  <w15:chartTrackingRefBased/>
  <w15:docId w15:val="{44DD67D6-4A95-473F-893C-3A576543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6F16"/>
    <w:pPr>
      <w:ind w:left="720"/>
      <w:contextualSpacing/>
    </w:pPr>
  </w:style>
  <w:style w:type="character" w:styleId="Hipercze">
    <w:name w:val="Hyperlink"/>
    <w:basedOn w:val="Domylnaczcionkaakapitu"/>
    <w:uiPriority w:val="99"/>
    <w:unhideWhenUsed/>
    <w:rsid w:val="00E96F16"/>
    <w:rPr>
      <w:color w:val="0563C1" w:themeColor="hyperlink"/>
      <w:u w:val="single"/>
    </w:rPr>
  </w:style>
  <w:style w:type="character" w:styleId="Nierozpoznanawzmianka">
    <w:name w:val="Unresolved Mention"/>
    <w:basedOn w:val="Domylnaczcionkaakapitu"/>
    <w:uiPriority w:val="99"/>
    <w:semiHidden/>
    <w:unhideWhenUsed/>
    <w:rsid w:val="00E96F16"/>
    <w:rPr>
      <w:color w:val="605E5C"/>
      <w:shd w:val="clear" w:color="auto" w:fill="E1DFDD"/>
    </w:rPr>
  </w:style>
  <w:style w:type="paragraph" w:styleId="NormalnyWeb">
    <w:name w:val="Normal (Web)"/>
    <w:basedOn w:val="Normalny"/>
    <w:uiPriority w:val="99"/>
    <w:unhideWhenUsed/>
    <w:qFormat/>
    <w:rsid w:val="00E83A30"/>
    <w:pPr>
      <w:spacing w:beforeAutospacing="1" w:after="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6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67445"/>
    <w:pPr>
      <w:spacing w:after="0" w:line="240" w:lineRule="auto"/>
    </w:pPr>
    <w:rPr>
      <w:rFonts w:ascii="Calibri" w:eastAsia="Calibri" w:hAnsi="Calibri" w:cs="Times New Roman"/>
    </w:rPr>
  </w:style>
  <w:style w:type="paragraph" w:styleId="Tekstpodstawowy">
    <w:name w:val="Body Text"/>
    <w:basedOn w:val="Normalny"/>
    <w:link w:val="TekstpodstawowyZnak"/>
    <w:uiPriority w:val="99"/>
    <w:rsid w:val="00C67445"/>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uiPriority w:val="99"/>
    <w:rsid w:val="00C67445"/>
    <w:rPr>
      <w:rFonts w:ascii="Times New Roman" w:eastAsia="Times New Roman" w:hAnsi="Times New Roman" w:cs="Mangal"/>
      <w:kern w:val="1"/>
      <w:sz w:val="24"/>
      <w:szCs w:val="24"/>
      <w:lang w:eastAsia="hi-IN" w:bidi="hi-IN"/>
    </w:rPr>
  </w:style>
  <w:style w:type="paragraph" w:customStyle="1" w:styleId="Default">
    <w:name w:val="Default"/>
    <w:rsid w:val="00C674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D026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267F"/>
  </w:style>
  <w:style w:type="paragraph" w:styleId="Stopka">
    <w:name w:val="footer"/>
    <w:basedOn w:val="Normalny"/>
    <w:link w:val="StopkaZnak"/>
    <w:uiPriority w:val="99"/>
    <w:unhideWhenUsed/>
    <w:rsid w:val="00D026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267F"/>
  </w:style>
  <w:style w:type="paragraph" w:customStyle="1" w:styleId="PODNormal">
    <w:name w:val="POD_Normal"/>
    <w:basedOn w:val="Normalny"/>
    <w:link w:val="PODNormalZnak"/>
    <w:qFormat/>
    <w:rsid w:val="00190AAC"/>
    <w:pPr>
      <w:numPr>
        <w:numId w:val="4"/>
      </w:numPr>
      <w:spacing w:before="120" w:after="0" w:line="320" w:lineRule="atLeast"/>
      <w:jc w:val="both"/>
    </w:pPr>
    <w:rPr>
      <w:rFonts w:ascii="Arial Narrow" w:eastAsia="Times New Roman" w:hAnsi="Arial Narrow" w:cs="Times New Roman"/>
      <w:szCs w:val="20"/>
      <w:lang w:eastAsia="pl-PL"/>
    </w:rPr>
  </w:style>
  <w:style w:type="character" w:customStyle="1" w:styleId="PODNormalZnak">
    <w:name w:val="POD_Normal Znak"/>
    <w:basedOn w:val="Domylnaczcionkaakapitu"/>
    <w:link w:val="PODNormal"/>
    <w:rsid w:val="00190AAC"/>
    <w:rPr>
      <w:rFonts w:ascii="Arial Narrow" w:eastAsia="Times New Roman" w:hAnsi="Arial Narrow"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edyt-stg.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zkola@medyk-stg.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2226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OFABI Bogusław Kawczyński</dc:creator>
  <cp:keywords/>
  <dc:description/>
  <cp:lastModifiedBy>Grażyna Kawczyńska</cp:lastModifiedBy>
  <cp:revision>7</cp:revision>
  <cp:lastPrinted>2020-07-17T16:11:00Z</cp:lastPrinted>
  <dcterms:created xsi:type="dcterms:W3CDTF">2025-07-28T08:35:00Z</dcterms:created>
  <dcterms:modified xsi:type="dcterms:W3CDTF">2025-07-28T09:35:00Z</dcterms:modified>
</cp:coreProperties>
</file>